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84" w:rsidRPr="00C755B7" w:rsidRDefault="002F5C84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REGULAMIN PRZEPROWADZANIA KONKURSU OFERT</w:t>
      </w:r>
    </w:p>
    <w:p w:rsidR="002F5C84" w:rsidRPr="00C755B7" w:rsidRDefault="002F5C84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NA UDZIELANIE ŚWIADCZEŃ ZDROWOTNYCH</w:t>
      </w:r>
    </w:p>
    <w:p w:rsidR="002F5C84" w:rsidRPr="00C755B7" w:rsidRDefault="002F5C84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 xml:space="preserve">w Szpitalu Miejskim Specjalistycznym im. Gabriela Narutowicza </w:t>
      </w:r>
    </w:p>
    <w:p w:rsidR="002F5C84" w:rsidRPr="00C755B7" w:rsidRDefault="002F5C84" w:rsidP="001E40B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755B7">
        <w:rPr>
          <w:rFonts w:ascii="Arial" w:hAnsi="Arial" w:cs="Arial"/>
          <w:b/>
          <w:bCs/>
        </w:rPr>
        <w:t>w Krakowie</w:t>
      </w:r>
    </w:p>
    <w:p w:rsidR="002F5C84" w:rsidRPr="00C755B7" w:rsidRDefault="002F5C84" w:rsidP="00A5107F">
      <w:pPr>
        <w:jc w:val="center"/>
        <w:rPr>
          <w:rFonts w:ascii="Arial" w:hAnsi="Arial" w:cs="Arial"/>
        </w:rPr>
      </w:pPr>
    </w:p>
    <w:p w:rsidR="002F5C84" w:rsidRPr="00C755B7" w:rsidRDefault="002F5C84" w:rsidP="00D10AF3">
      <w:pPr>
        <w:spacing w:after="0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</w:t>
      </w:r>
    </w:p>
    <w:p w:rsidR="002F5C84" w:rsidRPr="00C755B7" w:rsidRDefault="002F5C84" w:rsidP="00B6662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Niniejszy regulamin określa tryb i zasady prowadzenia konkursu zgodnie z ustawą z dnia 15 kwietnia 2011 r. o działalności leczniczej (</w:t>
      </w:r>
      <w:bookmarkStart w:id="0" w:name="_GoBack"/>
      <w:bookmarkEnd w:id="0"/>
      <w:r w:rsidRPr="00C755B7">
        <w:rPr>
          <w:rFonts w:ascii="Arial" w:hAnsi="Arial" w:cs="Arial"/>
        </w:rPr>
        <w:t>Dz. U. z 201</w:t>
      </w:r>
      <w:r>
        <w:rPr>
          <w:rFonts w:ascii="Arial" w:hAnsi="Arial" w:cs="Arial"/>
        </w:rPr>
        <w:t>8</w:t>
      </w:r>
      <w:r w:rsidRPr="00C755B7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</w:t>
      </w:r>
      <w:r w:rsidRPr="00C755B7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C755B7">
        <w:rPr>
          <w:rFonts w:ascii="Arial" w:hAnsi="Arial" w:cs="Arial"/>
        </w:rPr>
        <w:t xml:space="preserve"> z </w:t>
      </w:r>
      <w:proofErr w:type="spellStart"/>
      <w:r w:rsidRPr="00C755B7">
        <w:rPr>
          <w:rFonts w:ascii="Arial" w:hAnsi="Arial" w:cs="Arial"/>
        </w:rPr>
        <w:t>póź</w:t>
      </w:r>
      <w:proofErr w:type="spellEnd"/>
      <w:r w:rsidRPr="00C755B7">
        <w:rPr>
          <w:rFonts w:ascii="Arial" w:hAnsi="Arial" w:cs="Arial"/>
        </w:rPr>
        <w:t>. zm.) oraz ustawą z dnia 27 sierpnia 2004 r. o świadczeniach opieki zdrowotnej finansowanych ze środków publicznych (Dz. U. z 201</w:t>
      </w:r>
      <w:r>
        <w:rPr>
          <w:rFonts w:ascii="Arial" w:hAnsi="Arial" w:cs="Arial"/>
        </w:rPr>
        <w:t>7</w:t>
      </w:r>
      <w:r w:rsidRPr="00C755B7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1938</w:t>
      </w:r>
      <w:r w:rsidRPr="00C755B7">
        <w:rPr>
          <w:rFonts w:ascii="Arial" w:hAnsi="Arial" w:cs="Arial"/>
        </w:rPr>
        <w:t xml:space="preserve"> z </w:t>
      </w:r>
      <w:proofErr w:type="spellStart"/>
      <w:r w:rsidRPr="00C755B7">
        <w:rPr>
          <w:rFonts w:ascii="Arial" w:hAnsi="Arial" w:cs="Arial"/>
        </w:rPr>
        <w:t>póź</w:t>
      </w:r>
      <w:proofErr w:type="spellEnd"/>
      <w:r w:rsidRPr="00C755B7">
        <w:rPr>
          <w:rFonts w:ascii="Arial" w:hAnsi="Arial" w:cs="Arial"/>
        </w:rPr>
        <w:t xml:space="preserve"> zm.).</w:t>
      </w:r>
    </w:p>
    <w:p w:rsidR="002F5C84" w:rsidRPr="00C755B7" w:rsidRDefault="002F5C84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Przedmiotem konkursu ofert jest udzielanie zamówienia na udzielanie świadczeń zdrowotnych, zwanego dalej „zamówieniem” podmiotowi wykonującemu działalność leczniczą lub osobie legitymującej się nabyciem fachowych kwalifikacji do udzielania świadczeń zdrowotnych w określonym zakresie lub określonej dziedzinie medycyny, zwanym dalej „przyjmującym zamówienie”.</w:t>
      </w:r>
    </w:p>
    <w:p w:rsidR="002F5C84" w:rsidRPr="00C755B7" w:rsidRDefault="002F5C84" w:rsidP="00D10AF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Przedmiot zamówienia nie może wykraczać poza rodzaj działalności leczniczej lub zakres świadczeń    zdrowotnych   wykonywanych  przez  przyjmującego  zamówienie,  zgodnie z wpisem do rejestru podmiotów wykonujących działalność leczniczą.</w:t>
      </w:r>
    </w:p>
    <w:p w:rsidR="002F5C84" w:rsidRPr="00C755B7" w:rsidRDefault="002F5C84" w:rsidP="00A5107F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</w:t>
      </w:r>
    </w:p>
    <w:p w:rsidR="002F5C84" w:rsidRPr="00C755B7" w:rsidRDefault="002F5C84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Ilekroć w niniejszym Regulaminie jest mowa o:</w:t>
      </w:r>
    </w:p>
    <w:p w:rsidR="002F5C84" w:rsidRPr="00C755B7" w:rsidRDefault="002F5C84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Oferencie 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– 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należy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  przez 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to   rozumieć  podmiot  określony  w  art.  4  i  5  ustawy o działalności leczniczej, który składa ofertę w odpowiedzi na ogłoszenie o konkursie,</w:t>
      </w:r>
    </w:p>
    <w:p w:rsidR="002F5C84" w:rsidRPr="00C755B7" w:rsidRDefault="002F5C84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Przyjmującym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Zamówienie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 –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 należy    przez  to  rozumieć podmiot, o którym mowa w art.  26  ust.  1  ustawy  o  działalności  leczniczej,  z którym zostanie podpisana umowa o udzielanie świadczeń zdrowotnych,</w:t>
      </w:r>
    </w:p>
    <w:p w:rsidR="002F5C84" w:rsidRPr="00C755B7" w:rsidRDefault="002F5C84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Udzielającym  Zamówienia  –  należy  przez to rozumieć Szpital Miejski Specjalistyczny im. Gabriela Narutowicza w Krakowie,</w:t>
      </w:r>
    </w:p>
    <w:p w:rsidR="002F5C84" w:rsidRPr="00C755B7" w:rsidRDefault="002F5C84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zakresie świadczeń zdrowotnych – należy przez to rozumieć zakres świadczeń zdrowotnych wymienionych w ogłoszeniu o konkursie ofert,</w:t>
      </w:r>
    </w:p>
    <w:p w:rsidR="002F5C84" w:rsidRPr="00C755B7" w:rsidRDefault="002F5C84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przedmiocie konkursu ofert – należy przez to rozumieć świadczenia zdrowotne wykonywane w miejscu wskazanym przez Udzielającego Zamówienia w ogłoszeniu,</w:t>
      </w:r>
    </w:p>
    <w:p w:rsidR="002F5C84" w:rsidRPr="00C755B7" w:rsidRDefault="002F5C84" w:rsidP="00F84C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ofercie – należy przez to rozumieć ofertę złożoną na udzielanie świadczeń zdrowotnych będących przedmiotem konkursu.</w:t>
      </w:r>
    </w:p>
    <w:p w:rsidR="002F5C84" w:rsidRPr="00C755B7" w:rsidRDefault="002F5C84" w:rsidP="00F451D0">
      <w:pPr>
        <w:pStyle w:val="Akapitzlist"/>
        <w:spacing w:after="0" w:line="240" w:lineRule="auto"/>
        <w:ind w:left="360"/>
        <w:jc w:val="both"/>
        <w:rPr>
          <w:rFonts w:ascii="Arial" w:hAnsi="Arial" w:cs="Arial"/>
        </w:rPr>
      </w:pPr>
    </w:p>
    <w:p w:rsidR="002F5C84" w:rsidRPr="00C755B7" w:rsidRDefault="002F5C84" w:rsidP="00A5107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3</w:t>
      </w:r>
    </w:p>
    <w:p w:rsidR="002F5C84" w:rsidRPr="00C755B7" w:rsidRDefault="002F5C84" w:rsidP="00A5107F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Ogłoszenie o konkursie Udzielający Zamówienia zamieszcza co najmniej na stronie internetowej pod adresem </w:t>
      </w:r>
      <w:hyperlink r:id="rId7" w:history="1">
        <w:r w:rsidRPr="00C755B7">
          <w:rPr>
            <w:rStyle w:val="Hipercze"/>
            <w:rFonts w:ascii="Arial" w:hAnsi="Arial" w:cs="Arial"/>
          </w:rPr>
          <w:t>WWW.narutowicz.krakow.pl</w:t>
        </w:r>
      </w:hyperlink>
      <w:r w:rsidRPr="00C755B7">
        <w:rPr>
          <w:rFonts w:ascii="Arial" w:hAnsi="Arial" w:cs="Arial"/>
        </w:rPr>
        <w:t xml:space="preserve"> oraz na tablicy ogłoszeń w siedzibie Udzielającego Zamówienia.</w:t>
      </w:r>
    </w:p>
    <w:p w:rsidR="002F5C84" w:rsidRPr="00C755B7" w:rsidRDefault="002F5C84" w:rsidP="00A5107F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5A14CA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4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składa ofertę zgodnie z wymaganiami określonymi w „Szczegółowych warunkach konkursu ofert”, na formularzu udostępnionym przez Udzielającego Zamówienia.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Oferenci ponoszą wszelkie koszty związane z przygotowaniem i złożeniem ofert.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powinna zawierać wszelkie dokumenty i załączniki wymagane w „Szczegółowych warunkach konkursu ofert”.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winna być sporządzona w sposób przejrzysty i czytelny.</w:t>
      </w:r>
    </w:p>
    <w:p w:rsidR="002F5C84" w:rsidRPr="00C755B7" w:rsidRDefault="002F5C84" w:rsidP="00C755B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 oraz  wszelkie  załączniki  (z  wyłączeniem pojęć medycznych) należy sporządzić w języku polskim pod rygorem odrzucenia oferty.</w:t>
      </w:r>
    </w:p>
    <w:p w:rsidR="002F5C84" w:rsidRPr="00C755B7" w:rsidRDefault="002F5C84" w:rsidP="00B6662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oraz każdą z jej stron podpisuje Oferent lub osoba upoważniona na podstawie pełnomocnictwa złożonego w formie pisemnej. Do ofert należy załączyć dokument lub pełnomocnictwo, z których wynika uprawnienie osoby (osób) do składania oświadczeń woli i reprezentowania Oferenta, jeżeli prawo to nie wynika z rejestru.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lastRenderedPageBreak/>
        <w:t>Miejsca, w których zaniesione zostały poprawki, podpisuje Oferent lub osoba, o której mowa w ust. 6.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Ofertę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wraz  z  załącznikami  zaleca  się  spiąć (zszyć,  bindować) w sposób trwały (np. w jednej teczce).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wprowadzić zmiany lub wycofać złożoną ofertę, jeżeli w formie pisemnej powiadomi Udzielającego Zamówienia o wprowadzeniu zmian lub wycofaniu oferty, nie później jednak niż przez upływem terminu składnia ofert.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Powiadomienie </w:t>
      </w:r>
      <w:r w:rsidR="00314D2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o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wprowadzeniu  zmian  lub  wycofaniu  oferty  oznacza  się  jak ofertę z dopiskiem „Zmiana ofert” lub „Wycofanie oferty”.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Ofertę wraz z wymaganymi załącznikami należy umieścić w zamkniętej kopercie opatrzonej    pełną   nazwą   oraz 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adresem   Oferenta 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wraz   z   opisem   określonym w „Szczegółowych warunkach konkursu ofert”.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uznania, że oferta spełnia wymagane warunki, Oferent zobowiązany jest dołączyć do oferty dokumenty wskazane w formularzu oferty.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Dokumenty, o których mowa w ust. 12, Oferent przedkłada w formie oryginału lub kserokopii poświadczonej przez siebie za zgodność z oryginałem.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celi sprawdzenia autentyczności przedłożonych dokumentów Udzielający Zamówienia może zażądać od Oferenta przedstawienia oryginałów lub notarialnie potwierdzonej kopii dokumentu, gdy kserokopia dokumentu jest nieczytelna lub budzi wątpliwości co do jej prawdziwości.</w:t>
      </w:r>
    </w:p>
    <w:p w:rsidR="002F5C84" w:rsidRPr="00C755B7" w:rsidRDefault="002F5C84" w:rsidP="00F451D0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Złożenie przez Oferenta fałszywych lub stwierdzających nieprawdę dokumentów lub nierzetelnych oświadczeń mających istotne znaczenie dla prowadzącego postępowania jest karalne na podstawie art. 270 § 1 Kodeksu karnego.</w:t>
      </w:r>
    </w:p>
    <w:p w:rsidR="002F5C84" w:rsidRPr="00C755B7" w:rsidRDefault="002F5C84" w:rsidP="00953F3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ma prawo przeprowadzenia kontroli w celu potwierdzenia wiarygodności i prawidłowości danych zawartych w ofercie w trakcie postępowania konkursowego.</w:t>
      </w:r>
    </w:p>
    <w:p w:rsidR="002F5C84" w:rsidRPr="00C755B7" w:rsidRDefault="002F5C84" w:rsidP="00AE3FD3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5</w:t>
      </w:r>
    </w:p>
    <w:p w:rsidR="002F5C84" w:rsidRPr="00C755B7" w:rsidRDefault="002F5C84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treścią ofert nie można zapoznać się przed upływem terminu otwarcia ofert.</w:t>
      </w:r>
    </w:p>
    <w:p w:rsidR="002F5C84" w:rsidRPr="00C755B7" w:rsidRDefault="002F5C84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składa się w terminie wyznaczonym w „Szczegółowych warunkach konkursu ofert”.</w:t>
      </w:r>
    </w:p>
    <w:p w:rsidR="002F5C84" w:rsidRPr="00C755B7" w:rsidRDefault="002F5C84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Ofertę należy złożyć w siedzibie Udzielającego Zamówienia, w Sekretariacie. Osoba odpowiedzialna za przyjęcie oferty nadaje numer złożonej ofercie oraz odnotowuje na kopercie datę i godzinę przyjęcia.</w:t>
      </w:r>
    </w:p>
    <w:p w:rsidR="002F5C84" w:rsidRPr="00C755B7" w:rsidRDefault="002F5C84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dostarczenia oferty za pośrednictwem operatora pocztowego lub poczty kurierskiej, jako termin złożenia oferty Udzielający Zamówienia przyjmie termin jej otrzymania.</w:t>
      </w:r>
    </w:p>
    <w:p w:rsidR="002F5C84" w:rsidRPr="00C755B7" w:rsidRDefault="002F5C84" w:rsidP="00953F37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Oferta złożona po terminie zostaje zwrócona Oferentowi, bez otwierania, po upływie terminu przewidzianego na wniesienie protestu.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6</w:t>
      </w:r>
    </w:p>
    <w:p w:rsidR="002F5C84" w:rsidRPr="00C755B7" w:rsidRDefault="002F5C84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Termin związania ofertą wynosi 30 dni od upływu terminu składania ofert.</w:t>
      </w:r>
    </w:p>
    <w:p w:rsidR="002F5C84" w:rsidRPr="00C755B7" w:rsidRDefault="002F5C84" w:rsidP="00953F3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Bieg terminu związania ofertą rozpoczyna się wraz z upływem terminu składnia ofert.</w:t>
      </w:r>
    </w:p>
    <w:p w:rsidR="002F5C84" w:rsidRPr="00C755B7" w:rsidRDefault="002F5C84" w:rsidP="004E19CC">
      <w:pPr>
        <w:spacing w:after="0" w:line="240" w:lineRule="auto"/>
        <w:rPr>
          <w:rFonts w:ascii="Arial" w:hAnsi="Arial" w:cs="Arial"/>
        </w:rPr>
      </w:pPr>
    </w:p>
    <w:p w:rsidR="002F5C84" w:rsidRPr="00C755B7" w:rsidRDefault="002F5C84" w:rsidP="00AE3FD3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7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celu przeprowadzenia konkursu ofert Udzielający Zamówienia powołuje Komisję Konkursową.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rozpoczyna działalność z dniem jej powołania przez Dyrektora Udzielającego Zamówienia na podstawie zarządzenia w sprawie powołania Komisji Konkursowej.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kończy działalność w dniu podpisania umowy z oferentem lub ogłoszenia o unieważnieniu postępowania.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Pracą Komisji Konkursowej kieruje Przewodniczący Komisji.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Konkursowa składa się z co najmniej 3 osób.</w:t>
      </w:r>
    </w:p>
    <w:p w:rsidR="002F5C84" w:rsidRPr="00C755B7" w:rsidRDefault="002F5C84" w:rsidP="00B6662C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podlega wyłączeniu, gdy Oferentem jest:</w:t>
      </w:r>
    </w:p>
    <w:p w:rsidR="002F5C84" w:rsidRPr="00C755B7" w:rsidRDefault="002F5C84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jego małżonek oraz krewny i powinowaty do drugiego stopnia,</w:t>
      </w:r>
    </w:p>
    <w:p w:rsidR="002F5C84" w:rsidRPr="00C755B7" w:rsidRDefault="002F5C84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 związana z nim z tytułu przysposobienia, opieki lub kurateli,</w:t>
      </w:r>
    </w:p>
    <w:p w:rsidR="002F5C84" w:rsidRPr="00C755B7" w:rsidRDefault="002F5C84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osoba pozostająca wobec niego w stosunku nadrzędności służbowej,</w:t>
      </w:r>
    </w:p>
    <w:p w:rsidR="002F5C84" w:rsidRPr="00C755B7" w:rsidRDefault="002F5C84" w:rsidP="00222BFD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osoba, której małżonek, krewny lub powinowaty do drugiego stopnia albo osoba związana  z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>nią z tytułu przysposobienia, opieki lub kurateli pozostaje wobec niego w stosunku nadrzędności służbowej.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Wyłączeniu z prac Komisji Konkursowej podlega również jej członek w sytuacji, gdy ubiega się on o udzielenie tego zamówienia.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zobowiązany jest do niezwłocznego powiadomienia Dyrektora Udzielającego Zamówienia i Przewodniczącego Komisji o zaistnieniu którejkolwiek przesłanki określonej w ust. 6 lub ust. 7.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 Zamówienia,  w przypadkach określonych w ust. 6 i 7, dokonuje wyłączenia i powołuje nowego członka Komisji.</w:t>
      </w:r>
    </w:p>
    <w:p w:rsidR="002F5C84" w:rsidRPr="00C755B7" w:rsidRDefault="002F5C84" w:rsidP="00894DA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Członek Komisji Konkursowej składa oświadczenie, stanowiące załącznik nr 1 do niniejszego Regulaminu.</w:t>
      </w:r>
    </w:p>
    <w:p w:rsidR="002F5C84" w:rsidRPr="00C755B7" w:rsidRDefault="002F5C84" w:rsidP="00894DAB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894DA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 § 8</w:t>
      </w:r>
    </w:p>
    <w:p w:rsidR="002F5C84" w:rsidRPr="00C755B7" w:rsidRDefault="002F5C84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Konkurs ofert składa się z części jawnej i niejawnej.</w:t>
      </w:r>
    </w:p>
    <w:p w:rsidR="002F5C84" w:rsidRPr="00C755B7" w:rsidRDefault="002F5C84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Otwarcie ofert jest jawne.</w:t>
      </w:r>
    </w:p>
    <w:p w:rsidR="002F5C84" w:rsidRPr="00C755B7" w:rsidRDefault="002F5C84" w:rsidP="004D0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Obecność Oferentów w części jawnej konkursu nie jest obowiązkowa.</w:t>
      </w:r>
    </w:p>
    <w:p w:rsidR="002F5C84" w:rsidRPr="00C755B7" w:rsidRDefault="002F5C84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jawnej konkursu Komisja Konkursowa :</w:t>
      </w:r>
    </w:p>
    <w:p w:rsidR="002F5C84" w:rsidRPr="00C755B7" w:rsidRDefault="002F5C84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stwierdza prawidłowość ogłoszenia konkursu oraz liczbę otrzymanych ofert,</w:t>
      </w:r>
    </w:p>
    <w:p w:rsidR="002F5C84" w:rsidRPr="00C755B7" w:rsidRDefault="002F5C84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oferty wpłynęły w terminie,</w:t>
      </w:r>
    </w:p>
    <w:p w:rsidR="002F5C84" w:rsidRPr="00C755B7" w:rsidRDefault="002F5C84" w:rsidP="002D24DF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otwiera koperty z ofertami, podaje do wiadomości osobom obecnym na otwarciu ofert nazwę, adres oraz ceny zaproponowane przez poszczególnych Oferentów.</w:t>
      </w:r>
    </w:p>
    <w:p w:rsidR="002F5C84" w:rsidRPr="00C755B7" w:rsidRDefault="002F5C84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dokonywania formalnej oceny złożonych ofert Komisja Konkursowa może żądać udzielenia przez Oferentów wyjaśnień dotyczących zawartości złożonych przez nich ofert.</w:t>
      </w:r>
    </w:p>
    <w:p w:rsidR="002F5C84" w:rsidRPr="00C755B7" w:rsidRDefault="002F5C84" w:rsidP="002D24DF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W przypadku, gdy Oferent nie przedstawił wszystkich wymaganych dokumentów lub gdy oferta 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zawiera 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>braki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 formalne,  Komisja  wzywa  oferenta  do  usunięcia tych braków w wyznaczonym terminie, pod rygorem odrzucenia oferty.</w:t>
      </w:r>
    </w:p>
    <w:p w:rsidR="002F5C84" w:rsidRPr="00C755B7" w:rsidRDefault="002F5C84" w:rsidP="00B6662C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części niejawnej konkursu ofert Komisja Konkursowa:</w:t>
      </w:r>
    </w:p>
    <w:p w:rsidR="002F5C84" w:rsidRPr="00C755B7" w:rsidRDefault="002F5C84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Ustala, które z ofert spełniają warunki określone w „Szczegółowych warunkach konkursu ofert”,</w:t>
      </w:r>
    </w:p>
    <w:p w:rsidR="002F5C84" w:rsidRPr="00C755B7" w:rsidRDefault="002F5C84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Odrzuca oferty nie odpowiadające warunkom określonym w „Szczegółowych warunkach konkursu ofert” lub zgłoszone po wyznaczonym terminie,</w:t>
      </w:r>
    </w:p>
    <w:p w:rsidR="002F5C84" w:rsidRPr="00C755B7" w:rsidRDefault="002F5C84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Informuje Oferentów o odrzuceniu oferty z powodu niespełnienia warunków określonych w „Szczegółowych warunkach konkursu ofert” lub złożenia ofert po wyznaczonym terminie,</w:t>
      </w:r>
    </w:p>
    <w:p w:rsidR="002F5C84" w:rsidRPr="00C755B7" w:rsidRDefault="002F5C84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Przyjmuje do protokołu wyjaśnienia i oświadczenia zgłoszone przez Oferentów,</w:t>
      </w:r>
    </w:p>
    <w:p w:rsidR="002F5C84" w:rsidRPr="00C755B7" w:rsidRDefault="002F5C84" w:rsidP="002D24DF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Wybiera najkorzystniejszą ofertę lub unieważnia postępowanie.</w:t>
      </w:r>
    </w:p>
    <w:p w:rsidR="002F5C84" w:rsidRPr="00C755B7" w:rsidRDefault="002F5C84" w:rsidP="00595A52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Udzielający Zamówienia informuje przez zmieszczenie ogłoszenia na tablicy ogłoszeń w swojej siedzibie</w:t>
      </w:r>
      <w:r>
        <w:rPr>
          <w:rFonts w:ascii="Arial" w:hAnsi="Arial" w:cs="Arial"/>
        </w:rPr>
        <w:t xml:space="preserve"> i na stronie internetowej Szpitala</w:t>
      </w:r>
      <w:r w:rsidRPr="00C755B7">
        <w:rPr>
          <w:rFonts w:ascii="Arial" w:hAnsi="Arial" w:cs="Arial"/>
        </w:rPr>
        <w:t>.</w:t>
      </w:r>
    </w:p>
    <w:p w:rsidR="002F5C84" w:rsidRPr="00C755B7" w:rsidRDefault="002F5C84" w:rsidP="00595A52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E266DE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9</w:t>
      </w:r>
    </w:p>
    <w:p w:rsidR="002F5C84" w:rsidRPr="00C755B7" w:rsidRDefault="002F5C84" w:rsidP="00E266DE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zastrzega sobie prawo odwołania konkursu ofert, przedłużenia terminy składnia ofert oraz zmiany terminu i miejsca otwarcia ofert oraz terminu rozstrzygnięcia konkursu ofert.</w:t>
      </w:r>
    </w:p>
    <w:p w:rsidR="002F5C84" w:rsidRPr="00C755B7" w:rsidRDefault="002F5C84" w:rsidP="00E266DE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4D04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10</w:t>
      </w:r>
    </w:p>
    <w:p w:rsidR="002F5C84" w:rsidRPr="00C755B7" w:rsidRDefault="002F5C84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Wszelkie oświadczenia, wnioski zawiadomienia w toku postępowania konkursowego muszą być w formie pisemnej, na adres Udzielającego Zamówienia.</w:t>
      </w:r>
    </w:p>
    <w:p w:rsidR="002F5C84" w:rsidRPr="00C755B7" w:rsidRDefault="002F5C84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Oferent może zwracać się do Udzielającego Zamówienia (najpóźniej 3 dni przed terminem składania ofert) o wyjaśnienie treści „Szczegółowych warunkach konkursu ofert”, a także ogłoszenia kierując swoje zapytania wyłącznie na piśmie.</w:t>
      </w:r>
    </w:p>
    <w:p w:rsidR="002F5C84" w:rsidRPr="00C755B7" w:rsidRDefault="002F5C84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Oświadczenia, wnioski, zawiadomienia oraz informacje przekazane za pomocą telefaksu lub drogą elektroniczną uważa się za złożone w terminie, jeżeli ich treść dodarła do adresata przed upływem terminu i została niezwłocznie potwierdzona pisemnie.</w:t>
      </w:r>
    </w:p>
    <w:p w:rsidR="002F5C84" w:rsidRPr="00C755B7" w:rsidRDefault="002F5C84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udzieli odpowiedzi na wszelkie zapytania niezwłocznie, jeżeli prośba o wyjaśnienie treści „Szczegółowych warunkach konkursu ofert” lub treści ogłoszenia wpłynęła do Udzielającego Zamówienia na nie mniej niż 3 dni przed terminem składania ofert.</w:t>
      </w:r>
    </w:p>
    <w:p w:rsidR="002F5C84" w:rsidRPr="00C755B7" w:rsidRDefault="002F5C84" w:rsidP="004D04DF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przekaże jednocześnie treść wyjaśnienia wszystkim Oferentom, bez ujawniania źródła zapytania, przez zamieszczenie odpowiedzi na stronie internetowej Udzielającego Zamówienia i na tablicy ogłoszeń w swojej siedzibie.</w:t>
      </w:r>
    </w:p>
    <w:p w:rsidR="002F5C84" w:rsidRPr="00C755B7" w:rsidRDefault="002F5C84" w:rsidP="00B6662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szczególnie uzasadnionych przypadkach, przed upływem terminu składania ofert, Udzielający Zamówienia może zmodyfikować treść dokumentów składających się na „Szczegółowe warunki konkursu ofert” oraz treść ogłoszenia, z zastrzeżenie, że:</w:t>
      </w:r>
    </w:p>
    <w:p w:rsidR="002F5C84" w:rsidRPr="00C755B7" w:rsidRDefault="002F5C84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każdej ewentualnej zmianie Udzielający Zamówienia powiadomi niezwłocznie każdego z Oferentów,</w:t>
      </w:r>
    </w:p>
    <w:p w:rsidR="002F5C84" w:rsidRPr="00C755B7" w:rsidRDefault="002F5C84" w:rsidP="008E298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zmiana powodować będzie konieczność modyfikacji ofert, Udzielający Zamówienia przedłuży termin składania ofert z uwzględnieniem czasu niezbędnego do wprowadzenia w ofertach zmian wynikających z modyfikacji treści „Szczegółowych warunkach konkursu ofert” lub treści ogłoszenia. W tym przypadku wszelkie prawa i zobowiązania Oferenta i Udzielającego Zamówienia odnośnie wcześniej ustalonych terminów będą podlegały nowemu terminowi.</w:t>
      </w:r>
    </w:p>
    <w:p w:rsidR="002F5C84" w:rsidRPr="00C755B7" w:rsidRDefault="002F5C84" w:rsidP="00E266DE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Treść wyjaśnień i modyfikacji Udzielający Zamówienia zamieszcza również na stronie internetowej Udzielającego Zamówienia i na tablicy ogłoszeń w swojej siedzibie.</w:t>
      </w:r>
    </w:p>
    <w:p w:rsidR="002F5C84" w:rsidRPr="00C755B7" w:rsidRDefault="002F5C84" w:rsidP="002E751B">
      <w:pPr>
        <w:spacing w:after="0" w:line="240" w:lineRule="auto"/>
        <w:rPr>
          <w:rFonts w:ascii="Arial" w:hAnsi="Arial" w:cs="Arial"/>
        </w:rPr>
      </w:pPr>
    </w:p>
    <w:p w:rsidR="002F5C84" w:rsidRPr="00C755B7" w:rsidRDefault="002F5C84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11</w:t>
      </w:r>
    </w:p>
    <w:p w:rsidR="002F5C84" w:rsidRPr="00C755B7" w:rsidRDefault="002F5C84" w:rsidP="00B6662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odrzuca ofertę:</w:t>
      </w:r>
    </w:p>
    <w:p w:rsidR="002F5C84" w:rsidRPr="00C755B7" w:rsidRDefault="002F5C84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 po terminie,</w:t>
      </w:r>
    </w:p>
    <w:p w:rsidR="002F5C84" w:rsidRPr="00C755B7" w:rsidRDefault="002F5C84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zawierającą nieprawidłowe informacje,</w:t>
      </w:r>
    </w:p>
    <w:p w:rsidR="002F5C84" w:rsidRPr="00C755B7" w:rsidRDefault="002F5C84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nie określił przedmiotu oferty lub nie podał proponowanej liczby lub ceny świadczeń opieki zdrowotnej,</w:t>
      </w:r>
    </w:p>
    <w:p w:rsidR="002F5C84" w:rsidRPr="00C755B7" w:rsidRDefault="002F5C84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zawiera rażąco niską cenę w stosunku do przedmiotu zamówienia,</w:t>
      </w:r>
    </w:p>
    <w:p w:rsidR="002F5C84" w:rsidRPr="00C755B7" w:rsidRDefault="002F5C84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jest nieważna na podstawie odrębnych przepisów,</w:t>
      </w:r>
    </w:p>
    <w:p w:rsidR="002F5C84" w:rsidRPr="00C755B7" w:rsidRDefault="002F5C84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Oferent złożył ofertę alternatywną,</w:t>
      </w:r>
    </w:p>
    <w:p w:rsidR="002F5C84" w:rsidRPr="00C755B7" w:rsidRDefault="002F5C84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jeżeli   Oferent   lub   oferta   nie   spełniają   wymaganych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warunków 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określonych w przepisach prawa oraz warunków określonych przez Udzielającego Zamówienia,</w:t>
      </w:r>
    </w:p>
    <w:p w:rsidR="002F5C84" w:rsidRPr="00C755B7" w:rsidRDefault="002F5C84" w:rsidP="00E266D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złożoną przez Oferenta, z którym w okresie 5 lat poprzedzających ogłoszenie została rozwiązana przez Udzielającego Zamówienia umowa o udzielanie świadczeń opieki zdrowotnej w określonym rodzaju lub zakresie odpowiadającym przedmiotowi ogłoszenia w trybie natychmiastowym z przyczyn leżących po stronie Oferenta.</w:t>
      </w:r>
    </w:p>
    <w:p w:rsidR="002F5C84" w:rsidRPr="00C755B7" w:rsidRDefault="002F5C84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gdy braki, o których mowa w ust. 1, dotyczą tylko części oferty, ofertę można odrzucić w części dotkniętej brakiem.</w:t>
      </w:r>
    </w:p>
    <w:p w:rsidR="002F5C84" w:rsidRPr="00C755B7" w:rsidRDefault="002F5C84" w:rsidP="00DC0E33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przypadku, gdy Oferent nie przedstawił wszystkich wymaganych dokumentów lub gdy oferta  zawiera</w:t>
      </w:r>
      <w:r w:rsidR="008E0384">
        <w:rPr>
          <w:rFonts w:ascii="Arial" w:hAnsi="Arial" w:cs="Arial"/>
        </w:rPr>
        <w:t xml:space="preserve">  </w:t>
      </w:r>
      <w:r w:rsidRPr="00C755B7">
        <w:rPr>
          <w:rFonts w:ascii="Arial" w:hAnsi="Arial" w:cs="Arial"/>
        </w:rPr>
        <w:t xml:space="preserve">  braki  formalne,  Komisja  wzywa  Oferenta  do  usunięcia tych braków w wyznaczonym terminie pod rygorem odrzucenia oferty.</w:t>
      </w:r>
    </w:p>
    <w:p w:rsidR="002F5C84" w:rsidRPr="00C755B7" w:rsidRDefault="002F5C84" w:rsidP="009425DF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9425DF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12</w:t>
      </w:r>
    </w:p>
    <w:p w:rsidR="002F5C84" w:rsidRPr="00C755B7" w:rsidRDefault="002F5C84" w:rsidP="00B6662C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Udzielający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 Zamówienia   unieważnia   postępowanie   w   sprawie   zawarcia  umowy o udzielanie świadczeń opieki zdrowotnej, gdy:</w:t>
      </w:r>
    </w:p>
    <w:p w:rsidR="002F5C84" w:rsidRPr="00C755B7" w:rsidRDefault="002F5C84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 wpłynęła żadna oferta,</w:t>
      </w:r>
    </w:p>
    <w:p w:rsidR="002F5C84" w:rsidRPr="00C755B7" w:rsidRDefault="002F5C84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wpłynęła jedna oferta niepodlegająca odrzuceniu, z zastrzeżeniem ust. 2,</w:t>
      </w:r>
    </w:p>
    <w:p w:rsidR="002F5C84" w:rsidRPr="00C755B7" w:rsidRDefault="002F5C84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odrzucono wszystkie oferty,</w:t>
      </w:r>
    </w:p>
    <w:p w:rsidR="002F5C84" w:rsidRPr="00C755B7" w:rsidRDefault="002F5C84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kwota najkorzystniejszej oferty przewyższa kwotę, którą Udzielający Zamówienia przeznaczył na finansowanie świadczenia opieki zdrowotnej w danym postępowaniu,</w:t>
      </w:r>
    </w:p>
    <w:p w:rsidR="002F5C84" w:rsidRPr="00C755B7" w:rsidRDefault="002F5C84" w:rsidP="00DC0E33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nastąpiła istotna zmiana okoliczności powodująca, że prowadzenie postępowania lub zawarcie umowy nie leży w interesie ubezpieczonych, czego nie można było wcześniej przewidzieć.</w:t>
      </w:r>
    </w:p>
    <w:p w:rsidR="002F5C84" w:rsidRPr="00C755B7" w:rsidRDefault="002F5C84" w:rsidP="005108A4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2F5C84" w:rsidRPr="00C755B7" w:rsidRDefault="002F5C84" w:rsidP="005A4087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5A4087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13</w:t>
      </w:r>
    </w:p>
    <w:p w:rsidR="002F5C84" w:rsidRPr="00C755B7" w:rsidRDefault="002F5C84" w:rsidP="00B6662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Porównanie ofert w toku postępowania w sprawie zawarcia umowy o udzielenie świadczeń opieki zdrowotnej obejmuje:</w:t>
      </w:r>
    </w:p>
    <w:p w:rsidR="002F5C84" w:rsidRDefault="002F5C84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jakościowe,</w:t>
      </w:r>
    </w:p>
    <w:p w:rsidR="002F5C84" w:rsidRDefault="002F5C84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kompleksowości,</w:t>
      </w:r>
    </w:p>
    <w:p w:rsidR="002F5C84" w:rsidRDefault="002F5C84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dostępności,</w:t>
      </w:r>
    </w:p>
    <w:p w:rsidR="002F5C84" w:rsidRDefault="002F5C84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ciągłości,</w:t>
      </w:r>
    </w:p>
    <w:p w:rsidR="002F5C84" w:rsidRDefault="002F5C84" w:rsidP="005108A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kryterium finansowe.</w:t>
      </w:r>
    </w:p>
    <w:p w:rsidR="002F5C84" w:rsidRPr="00C755B7" w:rsidRDefault="002F5C84" w:rsidP="00B6662C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Dokonując    wyboru    najkorzystniejszej   oferty   Komisja   Konkursowa   kieruje   się kryteriami określonymi w ust. 1.</w:t>
      </w:r>
    </w:p>
    <w:p w:rsidR="002F5C84" w:rsidRPr="00C755B7" w:rsidRDefault="002F5C84" w:rsidP="00ED7CA6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2F5C84" w:rsidRPr="00C755B7" w:rsidRDefault="002F5C84" w:rsidP="002E751B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14</w:t>
      </w:r>
    </w:p>
    <w:p w:rsidR="002F5C84" w:rsidRPr="00C755B7" w:rsidRDefault="002F5C84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Z przebiegu postępowania konkursowego sporządza się protokół, który powinien zawierać: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oznaczenie  konkursu  poprzez  wskazanie przedmiotu konkursu oraz określenie miejsca i czasu rozpoczęcia i zakończenia konkursu,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imiona i nazwiska członków Komisja,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zgłoszonych ofert wraz z ofertami cenowymi,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odpowiadających warunkom określonym w „Szczegółowych warunkach konkursu ofert”,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wykaz ofert odrzuconych – wraz z uzasadnieniem,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wyjaśnienia i oświadczenia Oferentów biorących udział w danym konkursie,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wskazanie najkorzystniejszych ofert albo stwierdzenie, że żadna z ofert  nie została przyjęta – wraz z uzasadnieniem,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ewentualne odrębne stanowisko członka Komisji Konkursowej,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zapoznaniu się z treścią protokołu.</w:t>
      </w:r>
    </w:p>
    <w:p w:rsidR="002F5C84" w:rsidRPr="00C755B7" w:rsidRDefault="002F5C84" w:rsidP="00ED7CA6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Podpisy członków Komisji.</w:t>
      </w:r>
    </w:p>
    <w:p w:rsidR="002F5C84" w:rsidRPr="00C755B7" w:rsidRDefault="002F5C84" w:rsidP="00ED7CA6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ED7CA6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15</w:t>
      </w:r>
    </w:p>
    <w:p w:rsidR="002F5C84" w:rsidRPr="00C755B7" w:rsidRDefault="002F5C84" w:rsidP="00B6662C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Oferentom, których interes prawny doznał uszczerbku w wyniku naruszenia przez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 zasad przeprowadzania postępowania w sprawie zawarcia umowy   o   udzielanie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świadczeń  opieki  zdrowotnej,  przysługują  środki  odwoławcze i skarga na zasadach określonych poniżej.</w:t>
      </w:r>
    </w:p>
    <w:p w:rsidR="002F5C84" w:rsidRPr="00C755B7" w:rsidRDefault="002F5C84" w:rsidP="00B6662C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Środki odwoławcze nie przysługują na:</w:t>
      </w:r>
    </w:p>
    <w:p w:rsidR="002F5C84" w:rsidRPr="00C755B7" w:rsidRDefault="002F5C84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wybór trybu postępowania,</w:t>
      </w:r>
    </w:p>
    <w:p w:rsidR="002F5C84" w:rsidRPr="00C755B7" w:rsidRDefault="002F5C84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niedokonanie wyboru świadczeniodawcy,</w:t>
      </w:r>
    </w:p>
    <w:p w:rsidR="002F5C84" w:rsidRPr="00C755B7" w:rsidRDefault="002F5C84" w:rsidP="00502465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unieważnienie postępowania w sprawie zawarcia umowy o udzielanie świadczeń opieki zdrowotnej.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toku postępowania w sprawie zawarcia umowy o udzielanie świadczeń opieki zdrowotnej, jednakże przed rozstrzygnięciem konkursu, Oferent może złożyć do Komisji Konkursowej umotywowany protest w terminie 7 dni roboczych od dnia dokonania zastrzeżonej czynności.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protest w terminie 7 dni od dnia jego otrzymania i udziela pisemnej odpowiedzi składającemu protest. Nieuwzględnienie protestu wymaga uzasadnienia.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protestu Komisja powtarza zaskarżoną czynność.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Protest złożony po terminie nie podlega rozpatrzeniu.</w:t>
      </w:r>
    </w:p>
    <w:p w:rsidR="002F5C84" w:rsidRPr="00C755B7" w:rsidRDefault="002F5C84" w:rsidP="00B66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Informację o wniesieniu protestu i jego rozstrzygnięciu niezwłocznie zamieszcza się na stronie internetowej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oraz na tablicy ogłoszeń w jego siedzibie.</w:t>
      </w:r>
    </w:p>
    <w:p w:rsidR="002F5C84" w:rsidRPr="00C755B7" w:rsidRDefault="002F5C84" w:rsidP="00B6662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Oferent, biorący udział w postępowaniu, może wnieść do Dyrektora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amówienia, w terminie 7 dni od dnia ogłoszenia o rozpatrzeniu postępowania, odwołanie dotyczące rozstrzygnięcia postępowania.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Odwołanie wniesione po terminie nie podlega rozstrzygnięciu.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Komisja rozpatruje i rozstrzyga odwołanie w terminie 7 dni od dnia jego otrzymania.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Wniesie odwołania wstrzymuje zawarcie umowy o udzielenie świadczeń opieki zdrowotnej do czasu jego rozpatrzenia.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W przypadku uwzględnienia odwołania Komisja Konkursowa powtarza czynności lub konkurs ofert, w zakresie wskazanym w rozstrzygnięciu.</w:t>
      </w:r>
    </w:p>
    <w:p w:rsidR="002F5C84" w:rsidRPr="00C755B7" w:rsidRDefault="002F5C84" w:rsidP="0050246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Informację o wniesieniu odwołania i jego rozstrzygnięciu niezwłocznie zamieszcza się na stronie internetowej Udzielającego Zamówienia oraz na tablicy ogłoszeń w jego siedzibie.</w:t>
      </w:r>
    </w:p>
    <w:p w:rsidR="002F5C84" w:rsidRPr="00C755B7" w:rsidRDefault="002F5C84" w:rsidP="00091894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16</w:t>
      </w:r>
    </w:p>
    <w:p w:rsidR="002F5C84" w:rsidRPr="00C755B7" w:rsidRDefault="002F5C84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Rozstrzygnięcie konkursu ofert ogłasza się w miejscu i terminie określonym w ogłoszeniu o konkursie ofert.</w:t>
      </w:r>
    </w:p>
    <w:p w:rsidR="002F5C84" w:rsidRPr="00C755B7" w:rsidRDefault="002F5C84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Udzielający Zamówienia pisemnie zawiadamia oferentów o wyniki konkursu.</w:t>
      </w:r>
    </w:p>
    <w:p w:rsidR="002F5C84" w:rsidRPr="00C755B7" w:rsidRDefault="002F5C84" w:rsidP="00091894">
      <w:pPr>
        <w:pStyle w:val="Akapitzlist"/>
        <w:numPr>
          <w:ilvl w:val="6"/>
          <w:numId w:val="2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O rozstrzygnięciu konkursu ofert Udzielający Zamówienia powiadamia w terminie 5 dni od dnia rozstrzygnięcia konkursu.</w:t>
      </w:r>
    </w:p>
    <w:p w:rsidR="002F5C84" w:rsidRPr="00C755B7" w:rsidRDefault="002F5C84" w:rsidP="00091894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091894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17</w:t>
      </w:r>
    </w:p>
    <w:p w:rsidR="002F5C84" w:rsidRPr="00C755B7" w:rsidRDefault="002F5C84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zawiera umowę na czas udzielania świadczeń zdrowotnych w określonym zakresie lub na czas określony. Umowa nie może być zawarta na czas krótszy niż 3 miesiące, chyba że rodzaj i liczba świadczeń zdrowotnych uzasadniają zawarcie umowy.</w:t>
      </w:r>
    </w:p>
    <w:p w:rsidR="002F5C84" w:rsidRPr="00C755B7" w:rsidRDefault="002F5C84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Z Przyjmującym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wyłonionym w trybie konkursu ofert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 podpisuje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>umowę w terminie nie krótszym niż 7 dni od dnia przekazania zawiadomienia o wyborze oferty, jednak nie później niż w ciągu 21 od dnia rozstrzygnięcia.</w:t>
      </w:r>
    </w:p>
    <w:p w:rsidR="002F5C84" w:rsidRPr="00C755B7" w:rsidRDefault="002F5C84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Przyjmujący  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  zobowiązuje   się   do  udzielania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świadczeń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  zdrowotnych w zakresie oraz na zasadach określonych w umowie, a Udzielający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do zapłaty wynagrodzenia za udzielanie tych świadczeń.</w:t>
      </w:r>
    </w:p>
    <w:p w:rsidR="002F5C84" w:rsidRPr="00C755B7" w:rsidRDefault="002F5C84" w:rsidP="00E70016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>Umowa wymaga formy pisemnej pod rygorem nieważności.</w:t>
      </w:r>
    </w:p>
    <w:p w:rsidR="002F5C84" w:rsidRPr="00C755B7" w:rsidRDefault="002F5C84" w:rsidP="00D10AF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F5C84" w:rsidRPr="00C755B7" w:rsidRDefault="002F5C84" w:rsidP="00B6662C">
      <w:pPr>
        <w:pStyle w:val="Akapitzlist"/>
        <w:numPr>
          <w:ilvl w:val="6"/>
          <w:numId w:val="20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Nieważna jest zmiana postanowień zawartej umowy niekorzystnych dla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amówienia, jeżeli przy ich uwzględnieniu zachodziłaby konieczność zmiany treści oferty, na podstawie, której dokonano wyboru Przyjmującego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 xml:space="preserve">amówienie chyba, że konieczność wprowadzenia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 xml:space="preserve">takich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>zmian wynika z okoliczności, których nie można było przewidzieć w chwili zawarcia umowy.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18</w:t>
      </w:r>
    </w:p>
    <w:p w:rsidR="002F5C84" w:rsidRPr="00C755B7" w:rsidRDefault="002F5C84" w:rsidP="00B6662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Dokumenty dotyczące postępowania konkursowego przechowywane są w siedzibie Udzielającego </w:t>
      </w:r>
      <w:r>
        <w:rPr>
          <w:rFonts w:ascii="Arial" w:hAnsi="Arial" w:cs="Arial"/>
        </w:rPr>
        <w:t>z</w:t>
      </w:r>
      <w:r w:rsidRPr="00C755B7">
        <w:rPr>
          <w:rFonts w:ascii="Arial" w:hAnsi="Arial" w:cs="Arial"/>
        </w:rPr>
        <w:t>amówienia w Dziale Kadr.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19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W  </w:t>
      </w:r>
      <w:r w:rsidR="008E0384">
        <w:rPr>
          <w:rFonts w:ascii="Arial" w:hAnsi="Arial" w:cs="Arial"/>
        </w:rPr>
        <w:t xml:space="preserve"> </w:t>
      </w:r>
      <w:r w:rsidRPr="00C755B7">
        <w:rPr>
          <w:rFonts w:ascii="Arial" w:hAnsi="Arial" w:cs="Arial"/>
        </w:rPr>
        <w:t>sprawach  nieuregulowanych  w  niniejszym  Regulaminie  stosuje  się  przepisy  ustawy o działalności leczniczej oraz ustawy o świadczeniach opieki zdrowotnej finansowanych ze środków publicznych.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</w:p>
    <w:p w:rsidR="002F5C84" w:rsidRPr="00C755B7" w:rsidRDefault="002F5C84" w:rsidP="004E19CC">
      <w:pPr>
        <w:spacing w:after="0" w:line="240" w:lineRule="auto"/>
        <w:jc w:val="center"/>
        <w:rPr>
          <w:rFonts w:ascii="Arial" w:hAnsi="Arial" w:cs="Arial"/>
        </w:rPr>
      </w:pPr>
      <w:r w:rsidRPr="00C755B7">
        <w:rPr>
          <w:rFonts w:ascii="Arial" w:hAnsi="Arial" w:cs="Arial"/>
        </w:rPr>
        <w:t>§ 20</w:t>
      </w:r>
    </w:p>
    <w:p w:rsidR="002F5C84" w:rsidRPr="00C755B7" w:rsidRDefault="002F5C84" w:rsidP="004E19CC">
      <w:pPr>
        <w:spacing w:after="0" w:line="240" w:lineRule="auto"/>
        <w:jc w:val="both"/>
        <w:rPr>
          <w:rFonts w:ascii="Arial" w:hAnsi="Arial" w:cs="Arial"/>
        </w:rPr>
      </w:pPr>
      <w:r w:rsidRPr="00C755B7">
        <w:rPr>
          <w:rFonts w:ascii="Arial" w:hAnsi="Arial" w:cs="Arial"/>
        </w:rPr>
        <w:t xml:space="preserve">Regulamin przeprowadzania konkursu ofert na udzielanie świadczeń zdrowotnych obowiązuje od dnia jego zatwierdzenia do odwołania. </w:t>
      </w:r>
    </w:p>
    <w:sectPr w:rsidR="002F5C84" w:rsidRPr="00C755B7" w:rsidSect="00D10AF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C84" w:rsidRDefault="002F5C84" w:rsidP="00A5107F">
      <w:pPr>
        <w:spacing w:after="0" w:line="240" w:lineRule="auto"/>
      </w:pPr>
      <w:r>
        <w:separator/>
      </w:r>
    </w:p>
  </w:endnote>
  <w:endnote w:type="continuationSeparator" w:id="0">
    <w:p w:rsidR="002F5C84" w:rsidRDefault="002F5C84" w:rsidP="00A5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C84" w:rsidRDefault="002F5C84" w:rsidP="007074F6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4</w:t>
    </w:r>
    <w:r>
      <w:rPr>
        <w:rStyle w:val="Numerstrony"/>
        <w:rFonts w:cs="Calibri"/>
      </w:rPr>
      <w:fldChar w:fldCharType="end"/>
    </w:r>
  </w:p>
  <w:p w:rsidR="002F5C84" w:rsidRDefault="002F5C84" w:rsidP="00D10A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C84" w:rsidRDefault="002F5C84" w:rsidP="00A5107F">
      <w:pPr>
        <w:spacing w:after="0" w:line="240" w:lineRule="auto"/>
      </w:pPr>
      <w:r>
        <w:separator/>
      </w:r>
    </w:p>
  </w:footnote>
  <w:footnote w:type="continuationSeparator" w:id="0">
    <w:p w:rsidR="002F5C84" w:rsidRDefault="002F5C84" w:rsidP="00A5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67B"/>
    <w:multiLevelType w:val="hybridMultilevel"/>
    <w:tmpl w:val="04187C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4432248"/>
    <w:multiLevelType w:val="hybridMultilevel"/>
    <w:tmpl w:val="74E010DA"/>
    <w:lvl w:ilvl="0" w:tplc="30045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029CA"/>
    <w:multiLevelType w:val="hybridMultilevel"/>
    <w:tmpl w:val="BD340C30"/>
    <w:lvl w:ilvl="0" w:tplc="BEE625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86412D4"/>
    <w:multiLevelType w:val="hybridMultilevel"/>
    <w:tmpl w:val="8C446D6A"/>
    <w:lvl w:ilvl="0" w:tplc="A0FEDE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52518"/>
    <w:multiLevelType w:val="hybridMultilevel"/>
    <w:tmpl w:val="7258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2C38ED"/>
    <w:multiLevelType w:val="hybridMultilevel"/>
    <w:tmpl w:val="34028D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5F28E8"/>
    <w:multiLevelType w:val="hybridMultilevel"/>
    <w:tmpl w:val="FC5284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0D2D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0965E7A"/>
    <w:multiLevelType w:val="hybridMultilevel"/>
    <w:tmpl w:val="770A52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9830E4"/>
    <w:multiLevelType w:val="hybridMultilevel"/>
    <w:tmpl w:val="92FE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671E8"/>
    <w:multiLevelType w:val="hybridMultilevel"/>
    <w:tmpl w:val="DF7E6F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0F3FF6"/>
    <w:multiLevelType w:val="hybridMultilevel"/>
    <w:tmpl w:val="B4ACC6B0"/>
    <w:lvl w:ilvl="0" w:tplc="AE42A92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BB324EC"/>
    <w:multiLevelType w:val="hybridMultilevel"/>
    <w:tmpl w:val="151064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00A62"/>
    <w:multiLevelType w:val="hybridMultilevel"/>
    <w:tmpl w:val="AA503768"/>
    <w:lvl w:ilvl="0" w:tplc="ADB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755D30"/>
    <w:multiLevelType w:val="hybridMultilevel"/>
    <w:tmpl w:val="2778A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D509A5"/>
    <w:multiLevelType w:val="hybridMultilevel"/>
    <w:tmpl w:val="967EEDE2"/>
    <w:lvl w:ilvl="0" w:tplc="66BE18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18633E"/>
    <w:multiLevelType w:val="hybridMultilevel"/>
    <w:tmpl w:val="7E980B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972A7C"/>
    <w:multiLevelType w:val="hybridMultilevel"/>
    <w:tmpl w:val="2F9A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1D119F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56CA4434"/>
    <w:multiLevelType w:val="hybridMultilevel"/>
    <w:tmpl w:val="1A78F164"/>
    <w:lvl w:ilvl="0" w:tplc="AD10E19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584B7A8F"/>
    <w:multiLevelType w:val="hybridMultilevel"/>
    <w:tmpl w:val="A1F6D7CA"/>
    <w:lvl w:ilvl="0" w:tplc="191CA9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5D182B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5E1473B9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60C35CC8"/>
    <w:multiLevelType w:val="hybridMultilevel"/>
    <w:tmpl w:val="6F50E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338B7"/>
    <w:multiLevelType w:val="multilevel"/>
    <w:tmpl w:val="1E0C38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67F041BA"/>
    <w:multiLevelType w:val="hybridMultilevel"/>
    <w:tmpl w:val="7F3822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6A6D1A3D"/>
    <w:multiLevelType w:val="hybridMultilevel"/>
    <w:tmpl w:val="95B0F9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6C5E18FF"/>
    <w:multiLevelType w:val="hybridMultilevel"/>
    <w:tmpl w:val="88A8FCFA"/>
    <w:lvl w:ilvl="0" w:tplc="E5826B8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6A60009"/>
    <w:multiLevelType w:val="hybridMultilevel"/>
    <w:tmpl w:val="53425C04"/>
    <w:lvl w:ilvl="0" w:tplc="5196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3C721A"/>
    <w:multiLevelType w:val="hybridMultilevel"/>
    <w:tmpl w:val="5CFC90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E2781B"/>
    <w:multiLevelType w:val="hybridMultilevel"/>
    <w:tmpl w:val="96C24054"/>
    <w:lvl w:ilvl="0" w:tplc="AADE7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0"/>
  </w:num>
  <w:num w:numId="5">
    <w:abstractNumId w:val="29"/>
  </w:num>
  <w:num w:numId="6">
    <w:abstractNumId w:val="10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28"/>
  </w:num>
  <w:num w:numId="12">
    <w:abstractNumId w:val="12"/>
  </w:num>
  <w:num w:numId="13">
    <w:abstractNumId w:val="3"/>
  </w:num>
  <w:num w:numId="14">
    <w:abstractNumId w:val="13"/>
  </w:num>
  <w:num w:numId="15">
    <w:abstractNumId w:val="30"/>
  </w:num>
  <w:num w:numId="16">
    <w:abstractNumId w:val="5"/>
  </w:num>
  <w:num w:numId="17">
    <w:abstractNumId w:val="21"/>
  </w:num>
  <w:num w:numId="18">
    <w:abstractNumId w:val="7"/>
  </w:num>
  <w:num w:numId="19">
    <w:abstractNumId w:val="24"/>
  </w:num>
  <w:num w:numId="20">
    <w:abstractNumId w:val="18"/>
  </w:num>
  <w:num w:numId="21">
    <w:abstractNumId w:val="22"/>
  </w:num>
  <w:num w:numId="22">
    <w:abstractNumId w:val="25"/>
  </w:num>
  <w:num w:numId="23">
    <w:abstractNumId w:val="26"/>
  </w:num>
  <w:num w:numId="24">
    <w:abstractNumId w:val="23"/>
  </w:num>
  <w:num w:numId="25">
    <w:abstractNumId w:val="2"/>
  </w:num>
  <w:num w:numId="26">
    <w:abstractNumId w:val="11"/>
  </w:num>
  <w:num w:numId="27">
    <w:abstractNumId w:val="17"/>
  </w:num>
  <w:num w:numId="28">
    <w:abstractNumId w:val="19"/>
  </w:num>
  <w:num w:numId="29">
    <w:abstractNumId w:val="20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F"/>
    <w:rsid w:val="00030F0B"/>
    <w:rsid w:val="00091894"/>
    <w:rsid w:val="000E0C60"/>
    <w:rsid w:val="000E61AC"/>
    <w:rsid w:val="0012609C"/>
    <w:rsid w:val="00150269"/>
    <w:rsid w:val="001D231E"/>
    <w:rsid w:val="001E40B1"/>
    <w:rsid w:val="00222BFD"/>
    <w:rsid w:val="002551D1"/>
    <w:rsid w:val="002D24DF"/>
    <w:rsid w:val="002E751B"/>
    <w:rsid w:val="002F12C4"/>
    <w:rsid w:val="002F5C84"/>
    <w:rsid w:val="00314D24"/>
    <w:rsid w:val="003A1ADA"/>
    <w:rsid w:val="003F4C5B"/>
    <w:rsid w:val="00406FDD"/>
    <w:rsid w:val="004D04DF"/>
    <w:rsid w:val="004E19CC"/>
    <w:rsid w:val="00502465"/>
    <w:rsid w:val="005108A4"/>
    <w:rsid w:val="00520C81"/>
    <w:rsid w:val="00535EA7"/>
    <w:rsid w:val="00576A03"/>
    <w:rsid w:val="00593D29"/>
    <w:rsid w:val="00595A52"/>
    <w:rsid w:val="005A14CA"/>
    <w:rsid w:val="005A4087"/>
    <w:rsid w:val="00674155"/>
    <w:rsid w:val="007074F6"/>
    <w:rsid w:val="007F412A"/>
    <w:rsid w:val="008060A4"/>
    <w:rsid w:val="00894DAB"/>
    <w:rsid w:val="008C102A"/>
    <w:rsid w:val="008C247D"/>
    <w:rsid w:val="008E0384"/>
    <w:rsid w:val="008E2982"/>
    <w:rsid w:val="009425DF"/>
    <w:rsid w:val="00953F37"/>
    <w:rsid w:val="0096290C"/>
    <w:rsid w:val="009B420E"/>
    <w:rsid w:val="009B6481"/>
    <w:rsid w:val="00A5107F"/>
    <w:rsid w:val="00AB4E28"/>
    <w:rsid w:val="00AC74CF"/>
    <w:rsid w:val="00AE11BC"/>
    <w:rsid w:val="00AE3FD3"/>
    <w:rsid w:val="00B165CD"/>
    <w:rsid w:val="00B42B0C"/>
    <w:rsid w:val="00B511E3"/>
    <w:rsid w:val="00B65095"/>
    <w:rsid w:val="00B6662C"/>
    <w:rsid w:val="00B9143D"/>
    <w:rsid w:val="00B91F48"/>
    <w:rsid w:val="00C755B7"/>
    <w:rsid w:val="00D10AF3"/>
    <w:rsid w:val="00DB1CA2"/>
    <w:rsid w:val="00DC0E33"/>
    <w:rsid w:val="00DD66A4"/>
    <w:rsid w:val="00DE47C6"/>
    <w:rsid w:val="00DF091E"/>
    <w:rsid w:val="00E266DE"/>
    <w:rsid w:val="00E27B72"/>
    <w:rsid w:val="00E37F09"/>
    <w:rsid w:val="00E70016"/>
    <w:rsid w:val="00EC52E1"/>
    <w:rsid w:val="00ED6F07"/>
    <w:rsid w:val="00ED7CA6"/>
    <w:rsid w:val="00EF4FD3"/>
    <w:rsid w:val="00F451D0"/>
    <w:rsid w:val="00F473CC"/>
    <w:rsid w:val="00F635B6"/>
    <w:rsid w:val="00F7302D"/>
    <w:rsid w:val="00F84C41"/>
    <w:rsid w:val="00FB6BD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EBF7AC-C738-4ABA-8732-CEC80630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2E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107F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510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107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5107F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F451D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10A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31E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D10A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10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31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rutoe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2481</Words>
  <Characters>16005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PRZEPROWADZANIA KONKURSU OFERT</vt:lpstr>
    </vt:vector>
  </TitlesOfParts>
  <Company>Microsoft</Company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PRZEPROWADZANIA KONKURSU OFERT</dc:title>
  <dc:subject/>
  <dc:creator>KOMPUTER</dc:creator>
  <cp:keywords/>
  <dc:description/>
  <cp:lastModifiedBy>Sekretariat</cp:lastModifiedBy>
  <cp:revision>4</cp:revision>
  <cp:lastPrinted>2018-04-13T12:15:00Z</cp:lastPrinted>
  <dcterms:created xsi:type="dcterms:W3CDTF">2018-04-11T16:06:00Z</dcterms:created>
  <dcterms:modified xsi:type="dcterms:W3CDTF">2018-04-13T12:16:00Z</dcterms:modified>
</cp:coreProperties>
</file>